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73" w:rsidRDefault="00CF4273"/>
    <w:p w:rsidR="00287737" w:rsidRPr="00287737" w:rsidRDefault="00287737" w:rsidP="00287737">
      <w:pPr>
        <w:shd w:val="clear" w:color="auto" w:fill="FFFFFF"/>
        <w:jc w:val="center"/>
        <w:rPr>
          <w:sz w:val="26"/>
          <w:szCs w:val="26"/>
          <w:lang w:eastAsia="ru-RU"/>
        </w:rPr>
      </w:pPr>
    </w:p>
    <w:p w:rsidR="00287737" w:rsidRPr="00287737" w:rsidRDefault="00287737" w:rsidP="00287737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План урока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МДК.0</w:t>
      </w:r>
      <w:r>
        <w:rPr>
          <w:b/>
          <w:bCs/>
          <w:sz w:val="26"/>
          <w:szCs w:val="26"/>
          <w:lang w:eastAsia="ru-RU"/>
        </w:rPr>
        <w:t>3</w:t>
      </w:r>
      <w:r w:rsidRPr="00287737">
        <w:rPr>
          <w:b/>
          <w:bCs/>
          <w:sz w:val="26"/>
          <w:szCs w:val="26"/>
          <w:lang w:eastAsia="ru-RU"/>
        </w:rPr>
        <w:t>.01.</w:t>
      </w:r>
      <w:r w:rsidRPr="00287737">
        <w:rPr>
          <w:sz w:val="26"/>
          <w:szCs w:val="26"/>
          <w:lang w:eastAsia="ru-RU"/>
        </w:rPr>
        <w:t>Технологии механизированных работ в сельском хозяйстве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Тема</w:t>
      </w:r>
      <w:r>
        <w:rPr>
          <w:b/>
          <w:bCs/>
          <w:sz w:val="26"/>
          <w:szCs w:val="26"/>
          <w:lang w:eastAsia="ru-RU"/>
        </w:rPr>
        <w:t xml:space="preserve"> </w:t>
      </w:r>
      <w:r w:rsidRPr="00287737">
        <w:rPr>
          <w:sz w:val="26"/>
          <w:szCs w:val="26"/>
          <w:lang w:eastAsia="ru-RU"/>
        </w:rPr>
        <w:t>Организация механизированных работ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 xml:space="preserve">Цель учебного занятия: </w:t>
      </w:r>
    </w:p>
    <w:p w:rsidR="00287737" w:rsidRPr="00287737" w:rsidRDefault="00287737" w:rsidP="0028773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 xml:space="preserve">продолжить </w:t>
      </w:r>
      <w:proofErr w:type="spellStart"/>
      <w:r w:rsidRPr="00287737">
        <w:rPr>
          <w:sz w:val="26"/>
          <w:szCs w:val="26"/>
          <w:lang w:eastAsia="ru-RU"/>
        </w:rPr>
        <w:t>изучениеметодов</w:t>
      </w:r>
      <w:proofErr w:type="spellEnd"/>
      <w:r w:rsidRPr="00287737">
        <w:rPr>
          <w:sz w:val="26"/>
          <w:szCs w:val="26"/>
          <w:lang w:eastAsia="ru-RU"/>
        </w:rPr>
        <w:t xml:space="preserve"> и приемов выполнения механизированных работ в сельском хозяйстве и путей и средств повышения плодородия почв.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Задачи учебного занятия: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Обучающие:</w:t>
      </w:r>
    </w:p>
    <w:p w:rsidR="00287737" w:rsidRPr="00287737" w:rsidRDefault="00287737" w:rsidP="00287737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 xml:space="preserve">способствовать обогащению знаний обучающихся о сельскохозяйственном производстве; </w:t>
      </w:r>
    </w:p>
    <w:p w:rsidR="00287737" w:rsidRPr="00287737" w:rsidRDefault="00287737" w:rsidP="00287737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содействовать активизации их умственной деятельности;</w:t>
      </w:r>
    </w:p>
    <w:p w:rsidR="00287737" w:rsidRPr="00287737" w:rsidRDefault="00287737" w:rsidP="00287737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создавать условия для установления связи теории с практикой, с жизненными явлениями и производственными процессами.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Развивающие:</w:t>
      </w:r>
    </w:p>
    <w:p w:rsidR="00287737" w:rsidRPr="00287737" w:rsidRDefault="00287737" w:rsidP="0028773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 xml:space="preserve">продолжить развитие умений, связанных с восприятием и анализом источников; </w:t>
      </w:r>
    </w:p>
    <w:p w:rsidR="00287737" w:rsidRPr="00287737" w:rsidRDefault="00287737" w:rsidP="0028773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способствовать развитию наблюдательности и самостоятельного осмысливания отдельных связей, отношений, признаков между собой;</w:t>
      </w:r>
    </w:p>
    <w:p w:rsidR="00287737" w:rsidRPr="00287737" w:rsidRDefault="00287737" w:rsidP="00287737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продолжить воспитание навыков культуры речевого общения;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Воспитательные:</w:t>
      </w:r>
    </w:p>
    <w:p w:rsidR="00287737" w:rsidRPr="00287737" w:rsidRDefault="00287737" w:rsidP="0028773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 xml:space="preserve">продолжить воспитание позитивного отношения к профессии Тракторист; </w:t>
      </w:r>
    </w:p>
    <w:p w:rsidR="00287737" w:rsidRPr="00287737" w:rsidRDefault="00287737" w:rsidP="00287737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содействовать формированию глубокого познавательного и эмоционального интереса к сельскохозяйственному производству;</w:t>
      </w:r>
    </w:p>
    <w:p w:rsidR="00287737" w:rsidRPr="00287737" w:rsidRDefault="00287737" w:rsidP="00287737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0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содействовать проявлению удовлетворенности своей деятельностью.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Тип учебного занятия:</w:t>
      </w:r>
      <w:r w:rsidRPr="0028773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дистанционное </w:t>
      </w:r>
      <w:r w:rsidRPr="00287737">
        <w:rPr>
          <w:sz w:val="26"/>
          <w:szCs w:val="26"/>
          <w:lang w:eastAsia="ru-RU"/>
        </w:rPr>
        <w:t>изучение нового материала.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Вид учебного занятия:</w:t>
      </w:r>
      <w:r w:rsidRPr="00287737">
        <w:rPr>
          <w:sz w:val="26"/>
          <w:szCs w:val="26"/>
          <w:lang w:eastAsia="ru-RU"/>
        </w:rPr>
        <w:t xml:space="preserve"> исследовательская работа.</w:t>
      </w:r>
    </w:p>
    <w:p w:rsidR="00287737" w:rsidRDefault="00287737" w:rsidP="00287737">
      <w:pPr>
        <w:shd w:val="clear" w:color="auto" w:fill="FFFFFF"/>
        <w:spacing w:line="360" w:lineRule="auto"/>
        <w:rPr>
          <w:b/>
          <w:bCs/>
          <w:sz w:val="26"/>
          <w:szCs w:val="26"/>
          <w:lang w:eastAsia="ru-RU"/>
        </w:rPr>
      </w:pP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  <w:r w:rsidRPr="00287737">
        <w:rPr>
          <w:b/>
          <w:bCs/>
          <w:sz w:val="26"/>
          <w:szCs w:val="26"/>
          <w:lang w:eastAsia="ru-RU"/>
        </w:rPr>
        <w:t>Метод контроля:</w:t>
      </w:r>
      <w:r w:rsidRPr="0028773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дистанционный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</w:p>
    <w:p w:rsidR="00287737" w:rsidRPr="00287737" w:rsidRDefault="00287737" w:rsidP="00287737">
      <w:pPr>
        <w:shd w:val="clear" w:color="auto" w:fill="FFFFFF"/>
        <w:spacing w:line="360" w:lineRule="auto"/>
        <w:rPr>
          <w:i/>
          <w:sz w:val="26"/>
          <w:szCs w:val="26"/>
          <w:u w:val="single"/>
          <w:lang w:eastAsia="ru-RU"/>
        </w:rPr>
      </w:pPr>
      <w:r w:rsidRPr="00287737">
        <w:rPr>
          <w:i/>
          <w:sz w:val="26"/>
          <w:szCs w:val="26"/>
          <w:u w:val="single"/>
          <w:lang w:eastAsia="ru-RU"/>
        </w:rPr>
        <w:t>Изучите новый материал и законспектируйте в тетрадь</w:t>
      </w:r>
    </w:p>
    <w:p w:rsidR="00287737" w:rsidRPr="00287737" w:rsidRDefault="00287737" w:rsidP="00287737">
      <w:pPr>
        <w:shd w:val="clear" w:color="auto" w:fill="FFFFFF"/>
        <w:spacing w:line="360" w:lineRule="auto"/>
        <w:rPr>
          <w:sz w:val="26"/>
          <w:szCs w:val="26"/>
          <w:lang w:eastAsia="ru-RU"/>
        </w:rPr>
      </w:pPr>
    </w:p>
    <w:p w:rsidR="00287737" w:rsidRPr="00287737" w:rsidRDefault="00287737" w:rsidP="00287737">
      <w:pPr>
        <w:shd w:val="clear" w:color="auto" w:fill="FFFFFF"/>
        <w:spacing w:line="360" w:lineRule="auto"/>
        <w:ind w:firstLine="284"/>
        <w:jc w:val="center"/>
        <w:rPr>
          <w:sz w:val="26"/>
          <w:szCs w:val="26"/>
          <w:lang w:eastAsia="ru-RU"/>
        </w:rPr>
      </w:pPr>
      <w:r w:rsidRPr="00287737">
        <w:rPr>
          <w:sz w:val="26"/>
          <w:szCs w:val="26"/>
          <w:lang w:eastAsia="ru-RU"/>
        </w:rPr>
        <w:t>КОНСПЕКТ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jc w:val="center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Style w:val="a6"/>
          <w:rFonts w:ascii="Times New Roman" w:hAnsi="Times New Roman"/>
          <w:color w:val="auto"/>
          <w:sz w:val="26"/>
          <w:szCs w:val="26"/>
        </w:rPr>
        <w:t>Организация и выполнения механизированных работ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jc w:val="center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Style w:val="a6"/>
          <w:rFonts w:ascii="Times New Roman" w:hAnsi="Times New Roman"/>
          <w:color w:val="auto"/>
          <w:sz w:val="26"/>
          <w:szCs w:val="26"/>
        </w:rPr>
        <w:t>в сельском хозяйстве.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lastRenderedPageBreak/>
        <w:t xml:space="preserve"> В нашей стране все острее встает вопрос о преобразованиях в сельском хозяйстве. Смысл этих преобразований состоит в том, что в сельскохозяйственном производстве существуют различные формы собственности и формы ведения хозяйства. Однако наиболее эффективное использование </w:t>
      </w:r>
      <w:proofErr w:type="spellStart"/>
      <w:r w:rsidRPr="00287737">
        <w:rPr>
          <w:rFonts w:ascii="Times New Roman" w:hAnsi="Times New Roman"/>
          <w:color w:val="auto"/>
          <w:sz w:val="26"/>
          <w:szCs w:val="26"/>
        </w:rPr>
        <w:t>энергонасыщенной</w:t>
      </w:r>
      <w:proofErr w:type="spellEnd"/>
      <w:r w:rsidRPr="00287737">
        <w:rPr>
          <w:rFonts w:ascii="Times New Roman" w:hAnsi="Times New Roman"/>
          <w:color w:val="auto"/>
          <w:sz w:val="26"/>
          <w:szCs w:val="26"/>
        </w:rPr>
        <w:t xml:space="preserve"> техники возможно лишь в крупных хозяйствах, где интенсификация использования техники непосредственно влияет на рост производительности труда.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Механизация сельского хозяйства – это замена ручного труда </w:t>
      </w: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>машинным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>, внедряя машины и орудия в сельскохозяйственное производство мы имеем огромное значение повышения производительности труда, снижая себестоимость продукции, сокращая сроки выполнения работ, избавляя человека от тяжелых, трудоемких и утомительных работ. С механизацией неразрывно связан процесс повышения культуры сельскохозяйственного производства – применение новейших достижений науки и техники, освоение прогрессивных технологий, дальнейшая интенсификация и осуществление крупных работ по созданию материально-технической базы сельского хозяйства.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В связи с </w:t>
      </w: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>экономическом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кризисом в России и невысокой технической оснащенностью сельского хозяйства важное значение приобретают вопросы организации эффективного использования имеющейся и поступающей техники на основе научно – обоснованного определения рационального состава машинно-транспортного парка.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Техническое оснащение сельского хозяйства способствует увеличению валовой продукции при одновременном сокращении числа работающих в сельском хозяйстве более чем вдвое – это необходимость подтверждается тем, что использование сельскохозяйственной техники в республике и по России остается на низком уровне.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Обоснование оптимального количественного и качественного состава машинно-тракторного парка и рационального использования </w:t>
      </w:r>
      <w:proofErr w:type="spellStart"/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>машинно</w:t>
      </w:r>
      <w:proofErr w:type="spellEnd"/>
      <w:r w:rsidRPr="00287737">
        <w:rPr>
          <w:rFonts w:ascii="Times New Roman" w:hAnsi="Times New Roman"/>
          <w:color w:val="auto"/>
          <w:sz w:val="26"/>
          <w:szCs w:val="26"/>
        </w:rPr>
        <w:t xml:space="preserve"> - тракторных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агрегатов, которое обеспечило бы выполнение годового комплекса работ в оптимальные агротехнические сроки при минимальном расходе горючего.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За прошедшие два - три года стоимость дизельного топлива увеличилась более чем в два раза. Мировая экономика готовится к очередному энергетическому кризису. По оценкам экспертов уже в ближайшее время стоимость дизельного топлива может подняться до уровня более двух десятков за литр, поэтому экономное его расходование является одной из важнейших задач современного сельскохозяйственного предприятия в условиях рыночной экономики.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 xml:space="preserve">В настоящее время наиболее эффективной формой использования техники в хозяйствах является организация специальных машинных комплексов, для </w:t>
      </w:r>
      <w:r w:rsidRPr="00287737">
        <w:rPr>
          <w:rFonts w:ascii="Times New Roman" w:hAnsi="Times New Roman"/>
          <w:color w:val="auto"/>
          <w:sz w:val="26"/>
          <w:szCs w:val="26"/>
        </w:rPr>
        <w:lastRenderedPageBreak/>
        <w:t xml:space="preserve">выполнения различных видов сельскохозяйственных работ в полеводстве: культурно – технические работы, обработка почвы (вспашка, лущение, боронование, </w:t>
      </w:r>
      <w:proofErr w:type="spellStart"/>
      <w:r w:rsidRPr="00287737">
        <w:rPr>
          <w:rFonts w:ascii="Times New Roman" w:hAnsi="Times New Roman"/>
          <w:color w:val="auto"/>
          <w:sz w:val="26"/>
          <w:szCs w:val="26"/>
        </w:rPr>
        <w:t>дискование</w:t>
      </w:r>
      <w:proofErr w:type="spellEnd"/>
      <w:r w:rsidRPr="00287737">
        <w:rPr>
          <w:rFonts w:ascii="Times New Roman" w:hAnsi="Times New Roman"/>
          <w:color w:val="auto"/>
          <w:sz w:val="26"/>
          <w:szCs w:val="26"/>
        </w:rPr>
        <w:t>, культивация, прикатывание), посев (посадка), обработка междурядий с одновременным внесением удобрений, борьба с болезнями, вредителями и сорняками, уборка, очистка и сортировка, заготовка кормов и др. Однако в большинстве случаев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при организации машинных комплексов их количественное использование, а также интуитивное составление технологических звеньев, принимаются руководителями хозяйства без учета природно-производственных условий МТП. При этом не выдерживается и структура машинных комплексов. Такие комплексы зачастую далеки от рациональных размеров и в действительности представляют собой группу индивидуально работающих агрегатов. При такой форме организации использования машин затруднительно повысить производительность машинно-тракторных агрегатов и снизить затраты на их содержание.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 xml:space="preserve">Объектами механизации сельскохозяйственного производства являются рабочие процессы: в земледелии – осушение и орошение земель, культурно-технические работы, обработка почвы (вспашка, лущение, боронование, </w:t>
      </w:r>
      <w:proofErr w:type="spellStart"/>
      <w:r w:rsidRPr="00287737">
        <w:rPr>
          <w:rFonts w:ascii="Times New Roman" w:hAnsi="Times New Roman"/>
          <w:color w:val="auto"/>
          <w:sz w:val="26"/>
          <w:szCs w:val="26"/>
        </w:rPr>
        <w:t>дискование</w:t>
      </w:r>
      <w:proofErr w:type="spellEnd"/>
      <w:r w:rsidRPr="00287737">
        <w:rPr>
          <w:rFonts w:ascii="Times New Roman" w:hAnsi="Times New Roman"/>
          <w:color w:val="auto"/>
          <w:sz w:val="26"/>
          <w:szCs w:val="26"/>
        </w:rPr>
        <w:t>, культивация, прикатывание), посев (посадка), обработка междурядий, внесение удобрений, борьба с болезнями культурных растений, вредителями и сорняками, уборка, очистка и сортирование зерна, заготовка кормов;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на животноводческих фермах – подготовка кормов к скармливанию, раздача кормов, очистка помещений, поение скота и птицы, доение коров, стрижка овец; в подсобных предприятиях – ремонт сельскохозяйственной техники, переработка продуктов сельскохозяйственного производства.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Эффективность механизации сельскохозяйственного производства очень велика. Так, переход с живого тягла на механическую тягу позволил повысить производительность труда на пахоте в 9 раз, на бороновании, культивации и посеве – в 18 раз, на уборке и молотьбе зерновых культур – в 44 раза. </w:t>
      </w: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>Применение электродойки снижает затраты труда на 67%, а эксплуатационные расходы на 34%. Механизированное водоснабжение животноводческих ферм по сравнению с конно-ручным сокращает затраты труда на 96% и эксплуатационные расходы – на 90%. Еще больший эффект получается при комплексной механизации сельского хозяйства с применением электроэнергии.</w:t>
      </w:r>
      <w:proofErr w:type="gramEnd"/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Техническое оснащение сельского хозяйства способствует увеличению валовой продукции при одновременном сокращении числа </w:t>
      </w:r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>работающих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в сельском хозяйстве более чем вдвое.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lastRenderedPageBreak/>
        <w:t>Для того чтобы поднять уровень механизации сельскохозяйственных работ, обеспечить выполнение их в оптимальные сроки и с высоким качеством, выдвигаются следующие основные задачи по ускорению темпов развития механизации, автоматизации производственных процессов и улучшению эффективности использования сельскохозяйственной техники: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завершение комплексной механизации производственных процессов;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внедрение более совершенной системы машин для возделывания и уборки сельскохозяйственных культур во всех зонах страны;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совершенствование конструкций сельскохозяйственной техники для создания оптимальных условий развития культурных растений при выполнении технологических операций и ликвидации всевозможных видов потерь;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значительное повышение надежности сельскохозяйственных машин, позволяющее на заданных интервалах времени выполнения технологических операций не иметь простоев по техническим причинам и сохранять установленные показатели качества;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повышение эксплуатационной и ремонтной технологичности МТП, приспособленности к техническому и технологическому обслуживанию, диагностированию, транспортированию и хранению;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увеличение долговечности сельскохозяйственной техники, сохранение эксплуатационных свойств машин на весь период эксплуатации;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снижение затрат на восстановление техники;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внедрение автоматических устройств, позволяющих поддерживать технологические и технические режимы работы и регулировки агрегатов в оптимальных пределах;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разработка и создание автоматизированных систем управления МТП в хозяйствах, районных агропромышленных объединениях (РАПО) и других подразделениях АПК.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>- разработка и усовершенствование таких устройств, которые обеспечивают водителю-механизатору условия для работы, соответствующие требованиям охраны труда.</w:t>
      </w:r>
    </w:p>
    <w:p w:rsidR="00287737" w:rsidRPr="00287737" w:rsidRDefault="00287737" w:rsidP="00287737">
      <w:pPr>
        <w:pStyle w:val="a5"/>
        <w:spacing w:before="0" w:after="0" w:line="360" w:lineRule="auto"/>
        <w:ind w:left="0" w:right="-1" w:firstLine="284"/>
        <w:rPr>
          <w:rFonts w:ascii="Times New Roman" w:hAnsi="Times New Roman"/>
          <w:color w:val="auto"/>
          <w:sz w:val="26"/>
          <w:szCs w:val="26"/>
        </w:rPr>
      </w:pPr>
      <w:r w:rsidRPr="00287737">
        <w:rPr>
          <w:rFonts w:ascii="Times New Roman" w:hAnsi="Times New Roman"/>
          <w:color w:val="auto"/>
          <w:sz w:val="26"/>
          <w:szCs w:val="26"/>
        </w:rPr>
        <w:t xml:space="preserve">В решении перечисленных вопросов по улучшению использования МТП важная роль отводится специалистам среднего звена – техникам-механикам сельского хозяйства, которые должны знать прогрессивную технологию механизированных работ, рациональное </w:t>
      </w:r>
      <w:proofErr w:type="spellStart"/>
      <w:r w:rsidRPr="00287737">
        <w:rPr>
          <w:rFonts w:ascii="Times New Roman" w:hAnsi="Times New Roman"/>
          <w:color w:val="auto"/>
          <w:sz w:val="26"/>
          <w:szCs w:val="26"/>
        </w:rPr>
        <w:t>агрегатирование</w:t>
      </w:r>
      <w:proofErr w:type="spellEnd"/>
      <w:proofErr w:type="gramStart"/>
      <w:r w:rsidRPr="00287737">
        <w:rPr>
          <w:rFonts w:ascii="Times New Roman" w:hAnsi="Times New Roman"/>
          <w:color w:val="auto"/>
          <w:sz w:val="26"/>
          <w:szCs w:val="26"/>
        </w:rPr>
        <w:t xml:space="preserve"> ,</w:t>
      </w:r>
      <w:proofErr w:type="gramEnd"/>
      <w:r w:rsidRPr="00287737">
        <w:rPr>
          <w:rFonts w:ascii="Times New Roman" w:hAnsi="Times New Roman"/>
          <w:color w:val="auto"/>
          <w:sz w:val="26"/>
          <w:szCs w:val="26"/>
        </w:rPr>
        <w:t xml:space="preserve"> основы обслуживания МТА и передовые приемы организации работ.</w:t>
      </w:r>
    </w:p>
    <w:p w:rsidR="00630E3B" w:rsidRDefault="00630E3B" w:rsidP="00287737">
      <w:pPr>
        <w:pStyle w:val="Heading2"/>
        <w:spacing w:before="5" w:line="235" w:lineRule="auto"/>
        <w:ind w:left="1220" w:right="1718" w:firstLine="1082"/>
        <w:jc w:val="center"/>
      </w:pPr>
    </w:p>
    <w:sectPr w:rsidR="00630E3B" w:rsidSect="00287737">
      <w:pgSz w:w="11910" w:h="16840"/>
      <w:pgMar w:top="340" w:right="1060" w:bottom="220" w:left="1240" w:header="0" w:footer="10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abstractNum w:abstractNumId="0">
    <w:nsid w:val="03F86843"/>
    <w:multiLevelType w:val="multilevel"/>
    <w:tmpl w:val="55A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031"/>
    <w:multiLevelType w:val="multilevel"/>
    <w:tmpl w:val="620C0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214B1"/>
    <w:multiLevelType w:val="multilevel"/>
    <w:tmpl w:val="1E9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90314"/>
    <w:multiLevelType w:val="multilevel"/>
    <w:tmpl w:val="90D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A1B85"/>
    <w:multiLevelType w:val="multilevel"/>
    <w:tmpl w:val="EAB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93B97"/>
    <w:multiLevelType w:val="multilevel"/>
    <w:tmpl w:val="846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12C42"/>
    <w:multiLevelType w:val="multilevel"/>
    <w:tmpl w:val="1C3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F0AF2"/>
    <w:multiLevelType w:val="multilevel"/>
    <w:tmpl w:val="0E3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734BB"/>
    <w:multiLevelType w:val="multilevel"/>
    <w:tmpl w:val="325E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3B"/>
    <w:rsid w:val="00026CC5"/>
    <w:rsid w:val="000E0DC1"/>
    <w:rsid w:val="001176EE"/>
    <w:rsid w:val="00287737"/>
    <w:rsid w:val="00630E3B"/>
    <w:rsid w:val="00CF4273"/>
    <w:rsid w:val="00F1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0E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0E3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30E3B"/>
    <w:pPr>
      <w:spacing w:before="63"/>
      <w:ind w:left="60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30E3B"/>
    <w:pPr>
      <w:spacing w:line="274" w:lineRule="exact"/>
      <w:ind w:left="22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30E3B"/>
    <w:pPr>
      <w:spacing w:before="63" w:line="274" w:lineRule="exact"/>
      <w:ind w:left="729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0E3B"/>
    <w:pPr>
      <w:spacing w:line="256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287737"/>
    <w:pPr>
      <w:widowControl/>
      <w:autoSpaceDE/>
      <w:autoSpaceDN/>
      <w:spacing w:before="150" w:after="150"/>
      <w:ind w:left="150" w:right="150"/>
    </w:pPr>
    <w:rPr>
      <w:rFonts w:ascii="Verdana" w:hAnsi="Verdana"/>
      <w:color w:val="424242"/>
      <w:sz w:val="23"/>
      <w:szCs w:val="23"/>
      <w:lang w:eastAsia="ru-RU"/>
    </w:rPr>
  </w:style>
  <w:style w:type="character" w:styleId="a6">
    <w:name w:val="Strong"/>
    <w:basedOn w:val="a0"/>
    <w:uiPriority w:val="22"/>
    <w:qFormat/>
    <w:rsid w:val="00287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Yzer</cp:lastModifiedBy>
  <cp:revision>5</cp:revision>
  <dcterms:created xsi:type="dcterms:W3CDTF">2024-09-03T15:27:00Z</dcterms:created>
  <dcterms:modified xsi:type="dcterms:W3CDTF">2024-09-04T10:16:00Z</dcterms:modified>
</cp:coreProperties>
</file>